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269B" w14:textId="2A2BE3E4" w:rsidR="00E263AA" w:rsidRPr="00E263AA" w:rsidRDefault="00E263AA" w:rsidP="00E263AA">
      <w:pPr>
        <w:spacing w:before="240" w:after="240"/>
        <w:ind w:left="720"/>
        <w:rPr>
          <w:rFonts w:ascii="Tahoma" w:hAnsi="Tahoma" w:cs="Tahoma"/>
          <w:sz w:val="22"/>
          <w:szCs w:val="22"/>
        </w:rPr>
      </w:pPr>
      <w:r w:rsidRPr="00E263AA">
        <w:rPr>
          <w:rFonts w:ascii="Tahoma" w:eastAsia="Aptos" w:hAnsi="Tahoma" w:cs="Tahoma"/>
          <w:b/>
          <w:bCs/>
          <w:sz w:val="22"/>
          <w:szCs w:val="22"/>
        </w:rPr>
        <w:t>Subject:</w:t>
      </w:r>
      <w:r w:rsidRPr="00E263AA">
        <w:rPr>
          <w:rFonts w:ascii="Tahoma" w:eastAsia="Aptos" w:hAnsi="Tahoma" w:cs="Tahoma"/>
          <w:sz w:val="22"/>
          <w:szCs w:val="22"/>
        </w:rPr>
        <w:t xml:space="preserve"> Urgent: ME/CFS Service Changes and Lack of Consultation</w:t>
      </w:r>
    </w:p>
    <w:p w14:paraId="26BCC993" w14:textId="77777777" w:rsidR="00E263AA" w:rsidRPr="00E263AA" w:rsidRDefault="00E263AA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Dear [MP’s Name],</w:t>
      </w:r>
    </w:p>
    <w:p w14:paraId="338DC7E6" w14:textId="77777777" w:rsidR="00E263AA" w:rsidRPr="00E263AA" w:rsidRDefault="00E263AA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I am writing as a constituent to express concern about recent or proposed changes to ME/CFS services in [area].</w:t>
      </w:r>
    </w:p>
    <w:p w14:paraId="613A7E92" w14:textId="77777777" w:rsidR="00E263AA" w:rsidRPr="00E263AA" w:rsidRDefault="00E263AA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 xml:space="preserve">Under Section </w:t>
      </w:r>
      <w:proofErr w:type="spellStart"/>
      <w:r w:rsidRPr="00E263AA">
        <w:rPr>
          <w:rFonts w:ascii="Tahoma" w:eastAsia="Aptos" w:hAnsi="Tahoma" w:cs="Tahoma"/>
          <w:sz w:val="22"/>
          <w:szCs w:val="22"/>
        </w:rPr>
        <w:t>14Z45</w:t>
      </w:r>
      <w:proofErr w:type="spellEnd"/>
      <w:r w:rsidRPr="00E263AA">
        <w:rPr>
          <w:rFonts w:ascii="Tahoma" w:eastAsia="Aptos" w:hAnsi="Tahoma" w:cs="Tahoma"/>
          <w:sz w:val="22"/>
          <w:szCs w:val="22"/>
        </w:rPr>
        <w:t xml:space="preserve"> of the National Health Service Act 2006, Integrated Care Boards (</w:t>
      </w:r>
      <w:proofErr w:type="spellStart"/>
      <w:r w:rsidRPr="00E263AA">
        <w:rPr>
          <w:rFonts w:ascii="Tahoma" w:eastAsia="Aptos" w:hAnsi="Tahoma" w:cs="Tahoma"/>
          <w:sz w:val="22"/>
          <w:szCs w:val="22"/>
        </w:rPr>
        <w:t>ICBs</w:t>
      </w:r>
      <w:proofErr w:type="spellEnd"/>
      <w:r w:rsidRPr="00E263AA">
        <w:rPr>
          <w:rFonts w:ascii="Tahoma" w:eastAsia="Aptos" w:hAnsi="Tahoma" w:cs="Tahoma"/>
          <w:sz w:val="22"/>
          <w:szCs w:val="22"/>
        </w:rPr>
        <w:t>) have a duty to involve patients and carers in decisions about healthcare services.</w:t>
      </w:r>
    </w:p>
    <w:p w14:paraId="1C1693D6" w14:textId="77777777" w:rsidR="00E263AA" w:rsidRPr="00E263AA" w:rsidRDefault="00E263AA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Could you please clarify:</w:t>
      </w:r>
    </w:p>
    <w:p w14:paraId="293248B1" w14:textId="77777777" w:rsidR="00E263AA" w:rsidRPr="00E263AA" w:rsidRDefault="00E263AA" w:rsidP="00E263AA">
      <w:pPr>
        <w:pStyle w:val="ListParagraph"/>
        <w:numPr>
          <w:ilvl w:val="0"/>
          <w:numId w:val="1"/>
        </w:numPr>
        <w:spacing w:after="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Whether a formal public consultation has taken place</w:t>
      </w:r>
    </w:p>
    <w:p w14:paraId="091B80E0" w14:textId="77777777" w:rsidR="00E263AA" w:rsidRPr="00E263AA" w:rsidRDefault="00E263AA" w:rsidP="00E263AA">
      <w:pPr>
        <w:pStyle w:val="ListParagraph"/>
        <w:numPr>
          <w:ilvl w:val="0"/>
          <w:numId w:val="1"/>
        </w:numPr>
        <w:spacing w:after="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How ME/CFS patients and carers were involved in the decision-making process</w:t>
      </w:r>
    </w:p>
    <w:p w14:paraId="7F2BCB4B" w14:textId="77777777" w:rsidR="00E263AA" w:rsidRPr="00E263AA" w:rsidRDefault="00E263AA" w:rsidP="00E263AA">
      <w:pPr>
        <w:pStyle w:val="ListParagraph"/>
        <w:numPr>
          <w:ilvl w:val="0"/>
          <w:numId w:val="1"/>
        </w:numPr>
        <w:spacing w:after="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What equality impact assessment has been undertaken</w:t>
      </w:r>
    </w:p>
    <w:p w14:paraId="4E22E5BF" w14:textId="77777777" w:rsidR="00E263AA" w:rsidRPr="00E263AA" w:rsidRDefault="00E263AA" w:rsidP="00E263AA">
      <w:pPr>
        <w:pStyle w:val="ListParagraph"/>
        <w:numPr>
          <w:ilvl w:val="0"/>
          <w:numId w:val="1"/>
        </w:numPr>
        <w:spacing w:after="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What quality impact assessment has been undertaken</w:t>
      </w:r>
    </w:p>
    <w:p w14:paraId="2BD4A0A3" w14:textId="77777777" w:rsidR="00E263AA" w:rsidRPr="00E263AA" w:rsidRDefault="00E263AA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Given the existing gaps in ME/CFS care, any reduction in services without proper patient involvement risks significant harm to patients.</w:t>
      </w:r>
    </w:p>
    <w:p w14:paraId="1723554C" w14:textId="77777777" w:rsidR="00E263AA" w:rsidRPr="00E263AA" w:rsidRDefault="00E263AA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I would appreciate it if you could raise this issue with the relevant NHS bodies and provide a response outlining the rationale for these changes and how patient needs have been considered.</w:t>
      </w:r>
    </w:p>
    <w:p w14:paraId="2979DE76" w14:textId="77777777" w:rsidR="00E263AA" w:rsidRDefault="00E263AA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  <w:r w:rsidRPr="00E263AA">
        <w:rPr>
          <w:rFonts w:ascii="Tahoma" w:eastAsia="Aptos" w:hAnsi="Tahoma" w:cs="Tahoma"/>
          <w:sz w:val="22"/>
          <w:szCs w:val="22"/>
        </w:rPr>
        <w:t>Yours sincerely,</w:t>
      </w:r>
    </w:p>
    <w:p w14:paraId="024783E1" w14:textId="77777777" w:rsidR="00392F6C" w:rsidRPr="00E263AA" w:rsidRDefault="00392F6C" w:rsidP="00E263AA">
      <w:pPr>
        <w:spacing w:before="240" w:after="240"/>
        <w:ind w:left="720"/>
        <w:rPr>
          <w:rFonts w:ascii="Tahoma" w:eastAsia="Aptos" w:hAnsi="Tahoma" w:cs="Tahoma"/>
          <w:sz w:val="22"/>
          <w:szCs w:val="22"/>
        </w:rPr>
      </w:pPr>
    </w:p>
    <w:p w14:paraId="35F7C4C8" w14:textId="06CE0A9D" w:rsidR="00E263AA" w:rsidRPr="00E263AA" w:rsidRDefault="00E263AA" w:rsidP="00E263AA">
      <w:pPr>
        <w:spacing w:before="240" w:after="240"/>
        <w:ind w:left="720"/>
        <w:rPr>
          <w:rFonts w:ascii="Tahoma" w:hAnsi="Tahoma" w:cs="Tahoma"/>
          <w:sz w:val="22"/>
          <w:szCs w:val="22"/>
        </w:rPr>
      </w:pPr>
      <w:r w:rsidRPr="00E263AA">
        <w:rPr>
          <w:rFonts w:ascii="Tahoma" w:hAnsi="Tahoma" w:cs="Tahoma"/>
          <w:sz w:val="22"/>
          <w:szCs w:val="22"/>
        </w:rPr>
        <w:br/>
      </w:r>
      <w:r w:rsidRPr="00E263AA">
        <w:rPr>
          <w:rFonts w:ascii="Tahoma" w:eastAsia="Aptos" w:hAnsi="Tahoma" w:cs="Tahoma"/>
          <w:sz w:val="22"/>
          <w:szCs w:val="22"/>
        </w:rPr>
        <w:t>[Name]</w:t>
      </w:r>
    </w:p>
    <w:p w14:paraId="30A98321" w14:textId="77777777" w:rsidR="00E263AA" w:rsidRPr="00E263AA" w:rsidRDefault="00E263AA">
      <w:pPr>
        <w:rPr>
          <w:sz w:val="22"/>
          <w:szCs w:val="22"/>
        </w:rPr>
      </w:pPr>
    </w:p>
    <w:sectPr w:rsidR="00E263AA" w:rsidRPr="00E26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83E2"/>
    <w:multiLevelType w:val="hybridMultilevel"/>
    <w:tmpl w:val="BF3CDB48"/>
    <w:lvl w:ilvl="0" w:tplc="DFDEC3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62F2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5469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461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B0B6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6673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C6AD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F873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6E95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70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A"/>
    <w:rsid w:val="00392F6C"/>
    <w:rsid w:val="007E2D8B"/>
    <w:rsid w:val="00E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B7DC"/>
  <w15:chartTrackingRefBased/>
  <w15:docId w15:val="{EAE2F675-462F-47D9-972F-4439DE8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AA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Karren Winters-Cavalot</dc:creator>
  <cp:keywords/>
  <dc:description/>
  <cp:lastModifiedBy>Karren Winters-Cavalot</cp:lastModifiedBy>
  <cp:revision>2</cp:revision>
  <dcterms:created xsi:type="dcterms:W3CDTF">2026-07-22T06:28:00Z</dcterms:created>
  <dcterms:modified xsi:type="dcterms:W3CDTF">2026-07-22T06:34:00Z</dcterms:modified>
</cp:coreProperties>
</file>